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4B" w:rsidRPr="00F17F4B" w:rsidRDefault="00F17F4B" w:rsidP="00E176B2">
      <w:pPr>
        <w:jc w:val="both"/>
        <w:rPr>
          <w:rFonts w:ascii="Sylfaen" w:hAnsi="Sylfaen" w:cs="Sylfaen"/>
          <w:b/>
          <w:i/>
          <w:lang w:val="ka-GE"/>
        </w:rPr>
      </w:pPr>
      <w:r w:rsidRPr="00F17F4B">
        <w:rPr>
          <w:rFonts w:ascii="Sylfaen" w:hAnsi="Sylfaen" w:cs="Sylfaen"/>
          <w:b/>
          <w:i/>
          <w:lang w:val="ka-GE"/>
        </w:rPr>
        <w:t>არტერიული ჰიპერტენზიის გლობალური გავრცელება</w:t>
      </w:r>
    </w:p>
    <w:p w:rsidR="00A3788D" w:rsidRPr="00E176B2" w:rsidRDefault="00A3788D" w:rsidP="00E176B2">
      <w:pPr>
        <w:pStyle w:val="ListParagraph"/>
        <w:numPr>
          <w:ilvl w:val="0"/>
          <w:numId w:val="3"/>
        </w:numPr>
        <w:ind w:left="360"/>
        <w:jc w:val="both"/>
        <w:rPr>
          <w:lang w:val="ka-GE"/>
        </w:rPr>
      </w:pPr>
      <w:proofErr w:type="spellStart"/>
      <w:proofErr w:type="gramStart"/>
      <w:r w:rsidRPr="00E176B2">
        <w:rPr>
          <w:rFonts w:ascii="Sylfaen" w:hAnsi="Sylfaen" w:cs="Sylfaen"/>
        </w:rPr>
        <w:t>არტერიული</w:t>
      </w:r>
      <w:proofErr w:type="spellEnd"/>
      <w:proofErr w:type="gram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ჰიპერტენზია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გვევლინება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როგორც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ჯანმრთელობის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ძირითადი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ხანგრძლივი</w:t>
      </w:r>
      <w:proofErr w:type="spellEnd"/>
      <w:r w:rsidRPr="006F6004">
        <w:t xml:space="preserve"> </w:t>
      </w:r>
      <w:r w:rsidRPr="00E176B2">
        <w:rPr>
          <w:rFonts w:ascii="Sylfaen" w:hAnsi="Sylfaen" w:cs="Sylfaen"/>
          <w:lang w:val="ka-GE"/>
        </w:rPr>
        <w:t>ხასიათის</w:t>
      </w:r>
      <w:r w:rsidRPr="00E176B2">
        <w:rPr>
          <w:lang w:val="ka-GE"/>
        </w:rPr>
        <w:t xml:space="preserve"> </w:t>
      </w:r>
      <w:proofErr w:type="spellStart"/>
      <w:r w:rsidRPr="00E176B2">
        <w:rPr>
          <w:rFonts w:ascii="Sylfaen" w:hAnsi="Sylfaen" w:cs="Sylfaen"/>
        </w:rPr>
        <w:t>პრობლემა</w:t>
      </w:r>
      <w:proofErr w:type="spellEnd"/>
      <w:r w:rsidR="00E176B2">
        <w:t xml:space="preserve">, </w:t>
      </w:r>
      <w:proofErr w:type="spellStart"/>
      <w:r w:rsidRPr="00E176B2">
        <w:rPr>
          <w:rFonts w:ascii="Sylfaen" w:hAnsi="Sylfaen" w:cs="Sylfaen"/>
        </w:rPr>
        <w:t>ასევე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ნაადრევი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სიკვდილ</w:t>
      </w:r>
      <w:proofErr w:type="spellEnd"/>
      <w:r w:rsidRPr="00E176B2">
        <w:rPr>
          <w:rFonts w:ascii="Sylfaen" w:hAnsi="Sylfaen" w:cs="Sylfaen"/>
          <w:lang w:val="ka-GE"/>
        </w:rPr>
        <w:t>იან</w:t>
      </w:r>
      <w:proofErr w:type="spellStart"/>
      <w:r w:rsidRPr="00E176B2">
        <w:rPr>
          <w:rFonts w:ascii="Sylfaen" w:hAnsi="Sylfaen" w:cs="Sylfaen"/>
        </w:rPr>
        <w:t>ობის</w:t>
      </w:r>
      <w:proofErr w:type="spellEnd"/>
      <w:r>
        <w:t xml:space="preserve"> </w:t>
      </w:r>
      <w:r w:rsidRPr="00E176B2">
        <w:rPr>
          <w:rFonts w:ascii="Sylfaen" w:hAnsi="Sylfaen" w:cs="Sylfaen"/>
          <w:lang w:val="ka-GE"/>
        </w:rPr>
        <w:t>ძირითადი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მიზეზი</w:t>
      </w:r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მსოფლიოში</w:t>
      </w:r>
      <w:proofErr w:type="spellEnd"/>
      <w:r w:rsidRPr="006F6004">
        <w:t xml:space="preserve"> - </w:t>
      </w:r>
      <w:proofErr w:type="spellStart"/>
      <w:r w:rsidRPr="00E176B2">
        <w:rPr>
          <w:rFonts w:ascii="Sylfaen" w:hAnsi="Sylfaen" w:cs="Sylfaen"/>
        </w:rPr>
        <w:t>განვითარებულ</w:t>
      </w:r>
      <w:proofErr w:type="spellEnd"/>
      <w:r w:rsidRPr="006F6004">
        <w:t xml:space="preserve">, </w:t>
      </w:r>
      <w:proofErr w:type="spellStart"/>
      <w:r w:rsidRPr="00E176B2">
        <w:rPr>
          <w:rFonts w:ascii="Sylfaen" w:hAnsi="Sylfaen" w:cs="Sylfaen"/>
        </w:rPr>
        <w:t>განვითარებად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და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შედარებით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ნაკლებად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განვითარებულ</w:t>
      </w:r>
      <w:proofErr w:type="spellEnd"/>
      <w:r w:rsidRPr="006F6004">
        <w:t xml:space="preserve"> </w:t>
      </w:r>
      <w:proofErr w:type="spellStart"/>
      <w:r w:rsidRPr="00E176B2">
        <w:rPr>
          <w:rFonts w:ascii="Sylfaen" w:hAnsi="Sylfaen" w:cs="Sylfaen"/>
        </w:rPr>
        <w:t>ქვეყნებში</w:t>
      </w:r>
      <w:proofErr w:type="spellEnd"/>
      <w:r w:rsidRPr="006F6004">
        <w:t>.</w:t>
      </w:r>
    </w:p>
    <w:p w:rsidR="006B41FC" w:rsidRDefault="006B41FC" w:rsidP="00E176B2">
      <w:pPr>
        <w:pStyle w:val="ListParagraph"/>
        <w:numPr>
          <w:ilvl w:val="0"/>
          <w:numId w:val="3"/>
        </w:numPr>
        <w:ind w:left="360"/>
        <w:jc w:val="both"/>
      </w:pPr>
      <w:r w:rsidRPr="00E176B2">
        <w:rPr>
          <w:rFonts w:ascii="Sylfaen" w:hAnsi="Sylfaen" w:cs="Sylfaen"/>
          <w:lang w:val="ka-GE"/>
        </w:rPr>
        <w:t>ჯანმრთელობის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მსოფლიო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ორგანიზაციის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მონაცემებით</w:t>
      </w:r>
      <w:r w:rsidRPr="00E176B2">
        <w:rPr>
          <w:lang w:val="ka-GE"/>
        </w:rPr>
        <w:t>,</w:t>
      </w:r>
      <w:r w:rsidR="00E176B2">
        <w:t xml:space="preserve"> </w:t>
      </w:r>
      <w:r w:rsidRPr="00E176B2">
        <w:rPr>
          <w:rFonts w:ascii="Sylfaen" w:hAnsi="Sylfaen" w:cs="Sylfaen"/>
          <w:lang w:val="ka-GE"/>
        </w:rPr>
        <w:t>მომატებულ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არტერიულ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წნევას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ყოველწლიურად</w:t>
      </w:r>
      <w:r w:rsidR="004833B8" w:rsidRPr="00E176B2">
        <w:rPr>
          <w:lang w:val="ka-GE"/>
        </w:rPr>
        <w:t xml:space="preserve"> </w:t>
      </w:r>
      <w:r w:rsidR="004833B8">
        <w:t>7,5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მილიონი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სიკვდილი</w:t>
      </w:r>
      <w:r w:rsidR="00E176B2" w:rsidRPr="00E176B2">
        <w:rPr>
          <w:rFonts w:ascii="Sylfaen" w:hAnsi="Sylfaen" w:cs="Sylfaen"/>
        </w:rPr>
        <w:t xml:space="preserve"> </w:t>
      </w:r>
      <w:r w:rsidRPr="00E176B2">
        <w:rPr>
          <w:lang w:val="ka-GE"/>
        </w:rPr>
        <w:t>(</w:t>
      </w:r>
      <w:r w:rsidRPr="00E176B2">
        <w:rPr>
          <w:rFonts w:ascii="Sylfaen" w:hAnsi="Sylfaen" w:cs="Sylfaen"/>
          <w:lang w:val="ka-GE"/>
        </w:rPr>
        <w:t>გლობალური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სიკვდილობის</w:t>
      </w:r>
      <w:r w:rsidR="004833B8" w:rsidRPr="00E176B2">
        <w:rPr>
          <w:lang w:val="ka-GE"/>
        </w:rPr>
        <w:t xml:space="preserve"> </w:t>
      </w:r>
      <w:r w:rsidR="004833B8">
        <w:t>12,8</w:t>
      </w:r>
      <w:r w:rsidRPr="00E176B2">
        <w:rPr>
          <w:lang w:val="ka-GE"/>
        </w:rPr>
        <w:t xml:space="preserve">%) </w:t>
      </w:r>
      <w:r w:rsidRPr="00E176B2">
        <w:rPr>
          <w:rFonts w:ascii="Sylfaen" w:hAnsi="Sylfaen" w:cs="Sylfaen"/>
          <w:lang w:val="ka-GE"/>
        </w:rPr>
        <w:t>უკავშირდება</w:t>
      </w:r>
      <w:r w:rsidR="000937C8" w:rsidRPr="00E176B2">
        <w:rPr>
          <w:lang w:val="ka-GE"/>
        </w:rPr>
        <w:t>.</w:t>
      </w:r>
    </w:p>
    <w:p w:rsidR="004833B8" w:rsidRPr="00E176B2" w:rsidRDefault="004833B8" w:rsidP="00E176B2">
      <w:pPr>
        <w:pStyle w:val="ListParagraph"/>
        <w:numPr>
          <w:ilvl w:val="0"/>
          <w:numId w:val="4"/>
        </w:numPr>
        <w:ind w:left="360"/>
        <w:rPr>
          <w:lang w:val="ka-GE"/>
        </w:rPr>
      </w:pPr>
      <w:r w:rsidRPr="00E176B2">
        <w:rPr>
          <w:rFonts w:ascii="Sylfaen" w:hAnsi="Sylfaen" w:cs="Sylfaen"/>
          <w:lang w:val="ka-GE"/>
        </w:rPr>
        <w:t>დაბალი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და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საშუალო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შემოსავლის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ქვეყნებში</w:t>
      </w:r>
      <w:r w:rsidRPr="00E176B2">
        <w:rPr>
          <w:lang w:val="ka-GE"/>
        </w:rPr>
        <w:t>,</w:t>
      </w:r>
      <w:r w:rsidR="00E176B2">
        <w:t xml:space="preserve"> </w:t>
      </w:r>
      <w:r w:rsidRPr="00E176B2">
        <w:rPr>
          <w:rFonts w:ascii="Sylfaen" w:hAnsi="Sylfaen" w:cs="Sylfaen"/>
          <w:lang w:val="ka-GE"/>
        </w:rPr>
        <w:t>მომატებული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არტერიული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წნევის</w:t>
      </w:r>
      <w:r w:rsidRPr="00E176B2">
        <w:rPr>
          <w:lang w:val="ka-GE"/>
        </w:rPr>
        <w:t xml:space="preserve">  </w:t>
      </w:r>
      <w:r w:rsidRPr="00E176B2">
        <w:rPr>
          <w:rFonts w:ascii="Sylfaen" w:hAnsi="Sylfaen" w:cs="Sylfaen"/>
          <w:lang w:val="ka-GE"/>
        </w:rPr>
        <w:t>გავრცელების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მაჩვენებლი</w:t>
      </w:r>
      <w:r w:rsidRPr="00E176B2">
        <w:rPr>
          <w:lang w:val="ka-GE"/>
        </w:rPr>
        <w:t xml:space="preserve"> 40%-</w:t>
      </w:r>
      <w:r w:rsidRPr="00E176B2">
        <w:rPr>
          <w:rFonts w:ascii="Sylfaen" w:hAnsi="Sylfaen" w:cs="Sylfaen"/>
          <w:lang w:val="ka-GE"/>
        </w:rPr>
        <w:t>ს</w:t>
      </w:r>
      <w:r w:rsidRPr="00E176B2">
        <w:rPr>
          <w:lang w:val="ka-GE"/>
        </w:rPr>
        <w:t xml:space="preserve"> </w:t>
      </w:r>
      <w:r w:rsidRPr="00E176B2">
        <w:rPr>
          <w:rFonts w:ascii="Sylfaen" w:hAnsi="Sylfaen" w:cs="Sylfaen"/>
          <w:lang w:val="ka-GE"/>
        </w:rPr>
        <w:t>აღწევს</w:t>
      </w:r>
      <w:r w:rsidRPr="00E176B2">
        <w:rPr>
          <w:lang w:val="ka-GE"/>
        </w:rPr>
        <w:t>.</w:t>
      </w:r>
    </w:p>
    <w:p w:rsidR="00E0569F" w:rsidRDefault="000937C8" w:rsidP="00E0569F">
      <w:pPr>
        <w:pStyle w:val="ListParagraph"/>
        <w:numPr>
          <w:ilvl w:val="0"/>
          <w:numId w:val="5"/>
        </w:numPr>
        <w:ind w:left="360"/>
        <w:jc w:val="both"/>
        <w:rPr>
          <w:rFonts w:ascii="Sylfaen" w:hAnsi="Sylfaen"/>
          <w:lang w:val="ka-GE"/>
        </w:rPr>
      </w:pPr>
      <w:proofErr w:type="spellStart"/>
      <w:proofErr w:type="gramStart"/>
      <w:r w:rsidRPr="001A29AD">
        <w:rPr>
          <w:rFonts w:ascii="Sylfaen" w:hAnsi="Sylfaen" w:cs="Sylfaen"/>
        </w:rPr>
        <w:t>ჯანმრთელობის</w:t>
      </w:r>
      <w:proofErr w:type="spellEnd"/>
      <w:proofErr w:type="gramEnd"/>
      <w:r w:rsidRPr="004A47AE">
        <w:t xml:space="preserve"> </w:t>
      </w:r>
      <w:proofErr w:type="spellStart"/>
      <w:r w:rsidRPr="001A29AD">
        <w:rPr>
          <w:rFonts w:ascii="Sylfaen" w:hAnsi="Sylfaen" w:cs="Sylfaen"/>
        </w:rPr>
        <w:t>მსოფლიო</w:t>
      </w:r>
      <w:proofErr w:type="spellEnd"/>
      <w:r w:rsidRPr="004A47AE">
        <w:t xml:space="preserve"> </w:t>
      </w:r>
      <w:proofErr w:type="spellStart"/>
      <w:r w:rsidRPr="001A29AD">
        <w:rPr>
          <w:rFonts w:ascii="Sylfaen" w:hAnsi="Sylfaen" w:cs="Sylfaen"/>
        </w:rPr>
        <w:t>ორგანიზაციის</w:t>
      </w:r>
      <w:proofErr w:type="spellEnd"/>
      <w:r w:rsidRPr="004A47AE">
        <w:t xml:space="preserve"> </w:t>
      </w:r>
      <w:proofErr w:type="spellStart"/>
      <w:r w:rsidRPr="001A29AD">
        <w:rPr>
          <w:rFonts w:ascii="Sylfaen" w:hAnsi="Sylfaen" w:cs="Sylfaen"/>
        </w:rPr>
        <w:t>მონაცემებით</w:t>
      </w:r>
      <w:proofErr w:type="spellEnd"/>
      <w:r w:rsidRPr="004A47AE">
        <w:t xml:space="preserve">, </w:t>
      </w:r>
      <w:proofErr w:type="spellStart"/>
      <w:r w:rsidRPr="001A29AD">
        <w:rPr>
          <w:rFonts w:ascii="Sylfaen" w:hAnsi="Sylfaen" w:cs="Sylfaen"/>
        </w:rPr>
        <w:t>ჰიპერტენზიის</w:t>
      </w:r>
      <w:proofErr w:type="spellEnd"/>
      <w:r w:rsidRPr="004A47AE">
        <w:t xml:space="preserve"> </w:t>
      </w:r>
      <w:proofErr w:type="spellStart"/>
      <w:r w:rsidRPr="001A29AD">
        <w:rPr>
          <w:rFonts w:ascii="Sylfaen" w:hAnsi="Sylfaen" w:cs="Sylfaen"/>
        </w:rPr>
        <w:t>გავრცელების</w:t>
      </w:r>
      <w:proofErr w:type="spellEnd"/>
      <w:r>
        <w:t xml:space="preserve"> </w:t>
      </w:r>
      <w:proofErr w:type="spellStart"/>
      <w:r w:rsidRPr="001A29AD">
        <w:rPr>
          <w:rFonts w:ascii="Sylfaen" w:hAnsi="Sylfaen" w:cs="Sylfaen"/>
        </w:rPr>
        <w:t>შეფასებითი</w:t>
      </w:r>
      <w:proofErr w:type="spellEnd"/>
      <w:r>
        <w:t xml:space="preserve"> </w:t>
      </w:r>
      <w:proofErr w:type="spellStart"/>
      <w:r w:rsidRPr="001A29AD">
        <w:rPr>
          <w:rFonts w:ascii="Sylfaen" w:hAnsi="Sylfaen" w:cs="Sylfaen"/>
        </w:rPr>
        <w:t>მაჩვენებელი</w:t>
      </w:r>
      <w:proofErr w:type="spellEnd"/>
      <w:r>
        <w:t xml:space="preserve"> </w:t>
      </w:r>
      <w:proofErr w:type="spellStart"/>
      <w:r w:rsidRPr="001A29AD">
        <w:rPr>
          <w:rFonts w:ascii="Sylfaen" w:hAnsi="Sylfaen" w:cs="Sylfaen"/>
        </w:rPr>
        <w:t>ხელმისაწვდომია</w:t>
      </w:r>
      <w:proofErr w:type="spellEnd"/>
      <w:r w:rsidRPr="004A47AE">
        <w:t xml:space="preserve"> </w:t>
      </w:r>
      <w:proofErr w:type="spellStart"/>
      <w:r w:rsidRPr="001A29AD">
        <w:rPr>
          <w:rFonts w:ascii="Sylfaen" w:hAnsi="Sylfaen" w:cs="Sylfaen"/>
        </w:rPr>
        <w:t>ევროპის</w:t>
      </w:r>
      <w:proofErr w:type="spellEnd"/>
      <w:r w:rsidRPr="004A47AE">
        <w:t xml:space="preserve"> </w:t>
      </w:r>
      <w:r>
        <w:t xml:space="preserve">51 </w:t>
      </w:r>
      <w:proofErr w:type="spellStart"/>
      <w:r w:rsidRPr="001A29AD">
        <w:rPr>
          <w:rFonts w:ascii="Sylfaen" w:hAnsi="Sylfaen" w:cs="Sylfaen"/>
        </w:rPr>
        <w:t>ქვეყნისათვის</w:t>
      </w:r>
      <w:proofErr w:type="spellEnd"/>
      <w:r w:rsidR="004833B8" w:rsidRPr="001A29AD">
        <w:rPr>
          <w:rFonts w:ascii="Sylfaen" w:hAnsi="Sylfaen"/>
          <w:lang w:val="ka-GE"/>
        </w:rPr>
        <w:t>.</w:t>
      </w:r>
    </w:p>
    <w:p w:rsidR="00E0569F" w:rsidRDefault="00E0569F" w:rsidP="00E0569F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E0569F" w:rsidRDefault="00E0569F" w:rsidP="00E0569F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E0569F" w:rsidRPr="00E0569F" w:rsidRDefault="00E0569F" w:rsidP="00E0569F">
      <w:pPr>
        <w:spacing w:after="0"/>
        <w:jc w:val="both"/>
        <w:rPr>
          <w:rFonts w:ascii="Sylfaen" w:hAnsi="Sylfaen"/>
          <w:lang w:val="ka-GE"/>
        </w:rPr>
      </w:pPr>
      <w:r w:rsidRPr="00E0569F">
        <w:rPr>
          <w:rFonts w:ascii="Sylfaen" w:hAnsi="Sylfaen" w:cs="Sylfaen"/>
          <w:b/>
          <w:i/>
          <w:lang w:val="ka-GE"/>
        </w:rPr>
        <w:t>არტერიული ჰიპერტენზიის გავრცელება</w:t>
      </w:r>
      <w:r>
        <w:rPr>
          <w:rFonts w:ascii="Sylfaen" w:hAnsi="Sylfaen" w:cs="Sylfaen"/>
          <w:b/>
          <w:i/>
          <w:lang w:val="ka-GE"/>
        </w:rPr>
        <w:t xml:space="preserve"> საქართველოში</w:t>
      </w:r>
    </w:p>
    <w:p w:rsidR="00770A7A" w:rsidRDefault="00770A7A" w:rsidP="001A29AD">
      <w:pPr>
        <w:pStyle w:val="NormalWeb"/>
        <w:numPr>
          <w:ilvl w:val="0"/>
          <w:numId w:val="5"/>
        </w:numPr>
        <w:spacing w:after="120" w:line="276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საქართველოში ჰიპერტენზიის პრევალენტობისა და ინციდენტობის მაჩვენებელი მზარდი ტენდენციით გამოირჩევა,</w:t>
      </w:r>
      <w:r w:rsidR="001A29AD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გარკვეულად ეს სამედიცინო სერვისებზე ხელმისაწვდომობითა და საყოველთაო ჯანდაცვის პროგრამის პირობებში,</w:t>
      </w:r>
      <w:r w:rsidR="001A29AD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მიმართვიანობის მომატებით აიხსნება.</w:t>
      </w:r>
    </w:p>
    <w:p w:rsidR="00F17F4B" w:rsidRPr="00E0569F" w:rsidRDefault="001A29AD" w:rsidP="00F17F4B">
      <w:pPr>
        <w:pStyle w:val="ListParagraph"/>
        <w:numPr>
          <w:ilvl w:val="0"/>
          <w:numId w:val="5"/>
        </w:numPr>
        <w:ind w:left="360"/>
        <w:jc w:val="both"/>
        <w:rPr>
          <w:rFonts w:ascii="Sylfaen" w:hAnsi="Sylfaen"/>
          <w:lang w:val="ka-GE"/>
        </w:rPr>
      </w:pPr>
      <w:r w:rsidRPr="001A29AD">
        <w:rPr>
          <w:rFonts w:ascii="Sylfaen" w:hAnsi="Sylfaen"/>
          <w:lang w:val="ka-GE"/>
        </w:rPr>
        <w:t xml:space="preserve">საქართველოში </w:t>
      </w:r>
      <w:r w:rsidRPr="001A29AD">
        <w:rPr>
          <w:rFonts w:ascii="Sylfaen" w:hAnsi="Sylfaen"/>
          <w:spacing w:val="-2"/>
          <w:lang w:val="ka-GE"/>
        </w:rPr>
        <w:t>კარდიო-ვასკულურ დაავადებათა ზოგად სტრუქტურაში ჰიპერტენზიული ავადმყოფობის  წილი 60%-მდეა.</w:t>
      </w:r>
      <w:r w:rsidR="00E0569F">
        <w:rPr>
          <w:rFonts w:ascii="Sylfaen" w:hAnsi="Sylfaen"/>
          <w:spacing w:val="-2"/>
          <w:lang w:val="ka-GE"/>
        </w:rPr>
        <w:t xml:space="preserve"> </w:t>
      </w:r>
      <w:r w:rsidRPr="001A29AD">
        <w:rPr>
          <w:rFonts w:ascii="Sylfaen" w:hAnsi="Sylfaen"/>
          <w:spacing w:val="-2"/>
          <w:lang w:val="ka-GE"/>
        </w:rPr>
        <w:t>ის გვევლინება ხველასთან ერთად,უხშირეს მიზეზად-პირველადი ჯანდაცვის ქსელის დაწესებულებებში  პაციენტების მიმართვისას.</w:t>
      </w:r>
    </w:p>
    <w:p w:rsidR="00E0569F" w:rsidRDefault="00E0569F" w:rsidP="00E0569F">
      <w:pPr>
        <w:jc w:val="both"/>
        <w:rPr>
          <w:rFonts w:ascii="Sylfaen" w:hAnsi="Sylfaen"/>
          <w:b/>
          <w:i/>
        </w:rPr>
      </w:pPr>
    </w:p>
    <w:p w:rsidR="00E0569F" w:rsidRDefault="00E0569F" w:rsidP="00E0569F">
      <w:pPr>
        <w:jc w:val="both"/>
        <w:rPr>
          <w:rFonts w:ascii="Sylfaen" w:hAnsi="Sylfaen" w:cs="Sylfaen"/>
          <w:b/>
          <w:i/>
          <w:lang w:val="ka-GE"/>
        </w:rPr>
      </w:pPr>
      <w:r w:rsidRPr="00E0569F">
        <w:rPr>
          <w:rFonts w:ascii="Sylfaen" w:hAnsi="Sylfaen"/>
          <w:b/>
          <w:i/>
        </w:rPr>
        <w:t xml:space="preserve">STEPS </w:t>
      </w:r>
      <w:r w:rsidRPr="00E0569F">
        <w:rPr>
          <w:rFonts w:ascii="Sylfaen" w:hAnsi="Sylfaen"/>
          <w:b/>
          <w:i/>
          <w:lang w:val="ka-GE"/>
        </w:rPr>
        <w:t>კვლევის შედეგები</w:t>
      </w:r>
      <w:r>
        <w:rPr>
          <w:rFonts w:ascii="Sylfaen" w:hAnsi="Sylfaen"/>
          <w:b/>
          <w:i/>
          <w:lang w:val="ka-GE"/>
        </w:rPr>
        <w:t xml:space="preserve"> </w:t>
      </w:r>
      <w:r w:rsidRPr="00E0569F">
        <w:rPr>
          <w:rFonts w:ascii="Sylfaen" w:hAnsi="Sylfaen" w:cs="Sylfaen"/>
          <w:b/>
          <w:i/>
          <w:lang w:val="ka-GE"/>
        </w:rPr>
        <w:t xml:space="preserve">არტერიული ჰიპერტენზიის </w:t>
      </w:r>
      <w:r>
        <w:rPr>
          <w:rFonts w:ascii="Sylfaen" w:hAnsi="Sylfaen" w:cs="Sylfaen"/>
          <w:b/>
          <w:i/>
          <w:lang w:val="ka-GE"/>
        </w:rPr>
        <w:t>გავრცელების შესახებ</w:t>
      </w:r>
    </w:p>
    <w:p w:rsidR="00E0569F" w:rsidRPr="00824D60" w:rsidRDefault="00E0569F" w:rsidP="00E0569F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Sylfaen" w:eastAsia="Calibri" w:hAnsi="Sylfaen" w:cs="Calibri"/>
          <w:color w:val="000000"/>
          <w:sz w:val="24"/>
          <w:szCs w:val="24"/>
          <w:lang w:val="ka-GE"/>
        </w:rPr>
      </w:pPr>
      <w:r w:rsidRPr="00824D60">
        <w:rPr>
          <w:rFonts w:ascii="Sylfaen" w:hAnsi="Sylfaen"/>
          <w:color w:val="000000" w:themeColor="text1"/>
          <w:sz w:val="24"/>
          <w:szCs w:val="24"/>
          <w:lang w:val="ka-GE"/>
        </w:rPr>
        <w:t>რესპოდენტთა 24.5%-ს არასოდეს გაუზომავს არტერიული წნევა</w:t>
      </w:r>
    </w:p>
    <w:p w:rsidR="00E0569F" w:rsidRDefault="00E0569F" w:rsidP="00793533">
      <w:pPr>
        <w:pStyle w:val="ListParagraph"/>
        <w:numPr>
          <w:ilvl w:val="0"/>
          <w:numId w:val="10"/>
        </w:numPr>
        <w:spacing w:before="24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824D60">
        <w:rPr>
          <w:rFonts w:ascii="Sylfaen" w:hAnsi="Sylfaen"/>
          <w:sz w:val="24"/>
          <w:szCs w:val="24"/>
          <w:lang w:val="ka-GE"/>
        </w:rPr>
        <w:t xml:space="preserve">მათ შორის, ვისაც ოდესმე დაესვა ჰიპერტენზიის დიაგნოზი, ბოლო 2 კვირის განმავლობაში ანტიჰიპერტენზიულ მკურნალობაზე იმყოფებოდა 53.5% (კაცი 47.5%, ქალი 58.1%) </w:t>
      </w:r>
    </w:p>
    <w:p w:rsidR="00E0569F" w:rsidRPr="00824D60" w:rsidRDefault="00E0569F" w:rsidP="00E0569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Sylfaen" w:hAnsi="Sylfaen"/>
          <w:color w:val="17365D" w:themeColor="text2" w:themeShade="BF"/>
          <w:sz w:val="24"/>
          <w:szCs w:val="24"/>
          <w:lang w:val="ka-GE"/>
        </w:rPr>
      </w:pPr>
      <w:r w:rsidRPr="00824D60">
        <w:rPr>
          <w:rFonts w:ascii="Sylfaen" w:hAnsi="Sylfaen"/>
          <w:sz w:val="24"/>
          <w:szCs w:val="24"/>
          <w:lang w:val="ka-GE"/>
        </w:rPr>
        <w:t xml:space="preserve">ჰიპერტენზიის </w:t>
      </w:r>
      <w:r w:rsidRPr="00824D60">
        <w:rPr>
          <w:rFonts w:ascii="Sylfaen" w:hAnsi="Sylfaen"/>
          <w:sz w:val="24"/>
          <w:szCs w:val="24"/>
        </w:rPr>
        <w:t>(</w:t>
      </w:r>
      <w:r w:rsidRPr="00824D60">
        <w:rPr>
          <w:rFonts w:ascii="Sylfaen" w:hAnsi="Sylfaen"/>
          <w:sz w:val="24"/>
          <w:szCs w:val="24"/>
          <w:lang w:val="ka-GE"/>
        </w:rPr>
        <w:t>≥140/100 მმ.ვწყ.სვ</w:t>
      </w:r>
      <w:r w:rsidRPr="00824D60">
        <w:rPr>
          <w:rFonts w:ascii="Sylfaen" w:hAnsi="Sylfaen"/>
          <w:sz w:val="24"/>
          <w:szCs w:val="24"/>
        </w:rPr>
        <w:t xml:space="preserve">) </w:t>
      </w:r>
      <w:r w:rsidRPr="00824D60">
        <w:rPr>
          <w:rFonts w:ascii="Sylfaen" w:hAnsi="Sylfaen"/>
          <w:sz w:val="24"/>
          <w:szCs w:val="24"/>
          <w:lang w:val="ka-GE"/>
        </w:rPr>
        <w:t xml:space="preserve">გავრცელება </w:t>
      </w:r>
      <w:r w:rsidRPr="00824D60">
        <w:rPr>
          <w:rFonts w:ascii="Sylfaen" w:hAnsi="Sylfaen"/>
          <w:sz w:val="24"/>
          <w:szCs w:val="24"/>
        </w:rPr>
        <w:t xml:space="preserve">- </w:t>
      </w:r>
      <w:r w:rsidRPr="00824D60">
        <w:rPr>
          <w:rFonts w:ascii="Sylfaen" w:hAnsi="Sylfaen"/>
          <w:sz w:val="24"/>
          <w:szCs w:val="24"/>
          <w:lang w:val="ka-GE"/>
        </w:rPr>
        <w:t>37.7% (კაცი 38.6%</w:t>
      </w:r>
      <w:r w:rsidRPr="00824D60">
        <w:rPr>
          <w:rFonts w:ascii="Sylfaen" w:hAnsi="Sylfaen"/>
          <w:sz w:val="24"/>
          <w:szCs w:val="24"/>
        </w:rPr>
        <w:t>,</w:t>
      </w:r>
      <w:r w:rsidRPr="00824D60">
        <w:rPr>
          <w:rFonts w:ascii="Sylfaen" w:hAnsi="Sylfaen"/>
          <w:sz w:val="24"/>
          <w:szCs w:val="24"/>
          <w:lang w:val="ka-GE"/>
        </w:rPr>
        <w:t xml:space="preserve"> ქალი</w:t>
      </w:r>
      <w:r w:rsidRPr="00824D60">
        <w:rPr>
          <w:rFonts w:ascii="Sylfaen" w:hAnsi="Sylfaen"/>
          <w:sz w:val="24"/>
          <w:szCs w:val="24"/>
        </w:rPr>
        <w:t xml:space="preserve"> </w:t>
      </w:r>
      <w:r w:rsidRPr="00824D60">
        <w:rPr>
          <w:rFonts w:ascii="Sylfaen" w:hAnsi="Sylfaen"/>
          <w:sz w:val="24"/>
          <w:szCs w:val="24"/>
          <w:lang w:val="ka-GE"/>
        </w:rPr>
        <w:t>36.9%)</w:t>
      </w:r>
    </w:p>
    <w:p w:rsidR="00E0569F" w:rsidRPr="00824D60" w:rsidRDefault="00E0569F" w:rsidP="00E0569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Sylfaen" w:hAnsi="Sylfaen"/>
          <w:color w:val="17365D" w:themeColor="text2" w:themeShade="BF"/>
          <w:sz w:val="24"/>
          <w:szCs w:val="24"/>
          <w:lang w:val="ka-GE"/>
        </w:rPr>
      </w:pPr>
      <w:r w:rsidRPr="00824D60">
        <w:rPr>
          <w:rFonts w:ascii="Sylfaen" w:hAnsi="Sylfaen"/>
          <w:sz w:val="24"/>
          <w:szCs w:val="24"/>
          <w:lang w:val="ka-GE"/>
        </w:rPr>
        <w:t xml:space="preserve">II სტადიის ჰიპერტენზიის </w:t>
      </w:r>
      <w:r w:rsidRPr="00824D60">
        <w:rPr>
          <w:rFonts w:ascii="Sylfaen" w:hAnsi="Sylfaen"/>
          <w:sz w:val="24"/>
          <w:szCs w:val="24"/>
        </w:rPr>
        <w:t>(</w:t>
      </w:r>
      <w:r w:rsidRPr="00824D60">
        <w:rPr>
          <w:rFonts w:ascii="Sylfaen" w:hAnsi="Sylfaen"/>
          <w:sz w:val="24"/>
          <w:szCs w:val="24"/>
          <w:lang w:val="ka-GE"/>
        </w:rPr>
        <w:t>≥160/100 მმ.ვწყ.სვ</w:t>
      </w:r>
      <w:r w:rsidRPr="00824D60">
        <w:rPr>
          <w:rFonts w:ascii="Sylfaen" w:hAnsi="Sylfaen"/>
          <w:sz w:val="24"/>
          <w:szCs w:val="24"/>
        </w:rPr>
        <w:t xml:space="preserve">) </w:t>
      </w:r>
      <w:r w:rsidRPr="00824D60">
        <w:rPr>
          <w:rFonts w:ascii="Sylfaen" w:hAnsi="Sylfaen"/>
          <w:sz w:val="24"/>
          <w:szCs w:val="24"/>
          <w:lang w:val="ka-GE"/>
        </w:rPr>
        <w:t xml:space="preserve">გავრცელება </w:t>
      </w:r>
      <w:r w:rsidRPr="00824D60">
        <w:rPr>
          <w:rFonts w:ascii="Sylfaen" w:hAnsi="Sylfaen"/>
          <w:sz w:val="24"/>
          <w:szCs w:val="24"/>
        </w:rPr>
        <w:t xml:space="preserve">- </w:t>
      </w:r>
      <w:r w:rsidRPr="00824D60">
        <w:rPr>
          <w:rFonts w:ascii="Sylfaen" w:hAnsi="Sylfaen"/>
          <w:sz w:val="24"/>
          <w:szCs w:val="24"/>
          <w:lang w:val="ka-GE"/>
        </w:rPr>
        <w:t xml:space="preserve">24.0% </w:t>
      </w:r>
      <w:r w:rsidRPr="00824D60">
        <w:rPr>
          <w:rFonts w:ascii="Sylfaen" w:hAnsi="Sylfaen"/>
          <w:sz w:val="24"/>
          <w:szCs w:val="24"/>
        </w:rPr>
        <w:t>(</w:t>
      </w:r>
      <w:r w:rsidRPr="00824D60">
        <w:rPr>
          <w:rFonts w:ascii="Sylfaen" w:hAnsi="Sylfaen"/>
          <w:sz w:val="24"/>
          <w:szCs w:val="24"/>
          <w:lang w:val="ka-GE"/>
        </w:rPr>
        <w:t>კაცი</w:t>
      </w:r>
      <w:r w:rsidRPr="00824D60">
        <w:rPr>
          <w:rFonts w:ascii="Sylfaen" w:hAnsi="Sylfaen"/>
          <w:sz w:val="24"/>
          <w:szCs w:val="24"/>
        </w:rPr>
        <w:t xml:space="preserve"> </w:t>
      </w:r>
      <w:r w:rsidRPr="00824D60">
        <w:rPr>
          <w:rFonts w:ascii="Sylfaen" w:hAnsi="Sylfaen"/>
          <w:sz w:val="24"/>
          <w:szCs w:val="24"/>
          <w:lang w:val="ka-GE"/>
        </w:rPr>
        <w:t>22.8%</w:t>
      </w:r>
      <w:r w:rsidRPr="00824D60">
        <w:rPr>
          <w:rFonts w:ascii="Sylfaen" w:hAnsi="Sylfaen"/>
          <w:sz w:val="24"/>
          <w:szCs w:val="24"/>
        </w:rPr>
        <w:t>,</w:t>
      </w:r>
      <w:r w:rsidRPr="00824D60">
        <w:rPr>
          <w:rFonts w:ascii="Sylfaen" w:hAnsi="Sylfaen"/>
          <w:sz w:val="24"/>
          <w:szCs w:val="24"/>
          <w:lang w:val="ka-GE"/>
        </w:rPr>
        <w:t xml:space="preserve"> ქალი 25.2%</w:t>
      </w:r>
      <w:r w:rsidRPr="00824D60">
        <w:rPr>
          <w:rFonts w:ascii="Sylfaen" w:hAnsi="Sylfaen"/>
          <w:sz w:val="24"/>
          <w:szCs w:val="24"/>
        </w:rPr>
        <w:t>)</w:t>
      </w:r>
    </w:p>
    <w:p w:rsidR="00E0569F" w:rsidRPr="00824D60" w:rsidRDefault="00E0569F" w:rsidP="00E0569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824D60">
        <w:rPr>
          <w:rFonts w:ascii="Sylfaen" w:hAnsi="Sylfaen"/>
          <w:sz w:val="24"/>
          <w:szCs w:val="24"/>
          <w:lang w:val="ka-GE"/>
        </w:rPr>
        <w:t>იმ რესპოდენტთაგან, რომლებიც ამჟამად არ იმყოფება ანტიჰიპერტენზიულ მკურნალობაზე, 25.1%-ს (კაცი 28.7%, ქალი 21.6%) აღენიშნა წნევის მაღალი ციფრები</w:t>
      </w:r>
    </w:p>
    <w:p w:rsidR="00E0569F" w:rsidRPr="00824D60" w:rsidRDefault="00E0569F" w:rsidP="00E0569F">
      <w:pPr>
        <w:numPr>
          <w:ilvl w:val="0"/>
          <w:numId w:val="10"/>
        </w:numPr>
        <w:spacing w:after="0" w:line="240" w:lineRule="auto"/>
        <w:ind w:right="116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824D60">
        <w:rPr>
          <w:rFonts w:ascii="Sylfaen" w:hAnsi="Sylfaen"/>
          <w:sz w:val="24"/>
          <w:szCs w:val="24"/>
          <w:lang w:val="ka-GE"/>
        </w:rPr>
        <w:t xml:space="preserve">მათგან, ვისაც ქონდა სისხლის მაღალი წნევა ან იტარებდა ანტიჰიპერტენზიულ მკურნალობას, 16.4%-ს </w:t>
      </w:r>
      <w:r w:rsidRPr="00824D60">
        <w:rPr>
          <w:rFonts w:ascii="Sylfaen" w:hAnsi="Sylfaen" w:cstheme="minorHAnsi"/>
          <w:sz w:val="24"/>
          <w:szCs w:val="24"/>
          <w:lang w:val="ka-GE"/>
        </w:rPr>
        <w:t xml:space="preserve">(კაცი-12.9% და </w:t>
      </w:r>
      <w:r w:rsidRPr="00824D60">
        <w:rPr>
          <w:rFonts w:ascii="Sylfaen" w:hAnsi="Sylfaen"/>
          <w:sz w:val="24"/>
          <w:szCs w:val="24"/>
          <w:lang w:val="ka-GE"/>
        </w:rPr>
        <w:t xml:space="preserve">ქალი-19.7%) აღენიშნა წნევის ნორმალური ციფრები - კონტროლირებული ჰიპერტენზია; 28.2% იღებდა ანტიჰიპერტენზიულ მედიკამენტებს, მაგრამ მაინც აღენიშნებოდა წნევის მაღალი ციფრები; </w:t>
      </w:r>
    </w:p>
    <w:p w:rsidR="00E0569F" w:rsidRPr="00824D60" w:rsidRDefault="00E0569F" w:rsidP="00E0569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824D60">
        <w:rPr>
          <w:rFonts w:ascii="Sylfaen" w:hAnsi="Sylfaen"/>
          <w:sz w:val="24"/>
          <w:szCs w:val="24"/>
          <w:lang w:val="ka-GE"/>
        </w:rPr>
        <w:t>55.4% (კაცი</w:t>
      </w:r>
      <w:r w:rsidRPr="00824D60">
        <w:rPr>
          <w:rFonts w:ascii="Sylfaen" w:hAnsi="Sylfaen"/>
          <w:sz w:val="24"/>
          <w:szCs w:val="24"/>
        </w:rPr>
        <w:t xml:space="preserve"> </w:t>
      </w:r>
      <w:r w:rsidRPr="00824D60">
        <w:rPr>
          <w:rFonts w:ascii="Sylfaen" w:hAnsi="Sylfaen"/>
          <w:sz w:val="24"/>
          <w:szCs w:val="24"/>
          <w:lang w:val="ka-GE"/>
        </w:rPr>
        <w:t>64.2%,</w:t>
      </w:r>
      <w:r w:rsidRPr="00824D60">
        <w:rPr>
          <w:rFonts w:ascii="Sylfaen" w:hAnsi="Sylfaen" w:cstheme="minorHAnsi"/>
          <w:sz w:val="24"/>
          <w:szCs w:val="24"/>
          <w:lang w:val="ka-GE"/>
        </w:rPr>
        <w:t xml:space="preserve"> ქალი</w:t>
      </w:r>
      <w:r w:rsidRPr="00824D60">
        <w:rPr>
          <w:rFonts w:ascii="Sylfaen" w:hAnsi="Sylfaen" w:cstheme="minorHAnsi"/>
          <w:sz w:val="24"/>
          <w:szCs w:val="24"/>
        </w:rPr>
        <w:t xml:space="preserve"> </w:t>
      </w:r>
      <w:r w:rsidRPr="00824D60">
        <w:rPr>
          <w:rFonts w:ascii="Sylfaen" w:hAnsi="Sylfaen" w:cstheme="minorHAnsi"/>
          <w:sz w:val="24"/>
          <w:szCs w:val="24"/>
          <w:lang w:val="ka-GE"/>
        </w:rPr>
        <w:t>47.2%</w:t>
      </w:r>
      <w:r w:rsidRPr="00824D60">
        <w:rPr>
          <w:rFonts w:ascii="Sylfaen" w:hAnsi="Sylfaen"/>
          <w:sz w:val="24"/>
          <w:szCs w:val="24"/>
          <w:lang w:val="ka-GE"/>
        </w:rPr>
        <w:t xml:space="preserve">) არ მკურნალობს და აღენიშნება </w:t>
      </w:r>
      <w:r w:rsidRPr="00824D60">
        <w:rPr>
          <w:rFonts w:ascii="Sylfaen" w:hAnsi="Sylfaen" w:cstheme="minorHAnsi"/>
          <w:sz w:val="24"/>
          <w:szCs w:val="24"/>
          <w:lang w:val="ka-GE"/>
        </w:rPr>
        <w:t>სისხლის მაღალი წნევა</w:t>
      </w:r>
    </w:p>
    <w:p w:rsidR="00E0569F" w:rsidRPr="00824D60" w:rsidRDefault="00E0569F" w:rsidP="00E0569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Sylfaen" w:eastAsia="Calibri" w:hAnsi="Sylfaen" w:cs="Calibri"/>
          <w:color w:val="000000"/>
          <w:sz w:val="24"/>
          <w:szCs w:val="24"/>
          <w:lang w:val="ka-GE"/>
        </w:rPr>
      </w:pPr>
      <w:r w:rsidRPr="00824D60">
        <w:rPr>
          <w:rFonts w:ascii="Sylfaen" w:eastAsia="Calibri" w:hAnsi="Sylfaen" w:cs="Calibri"/>
          <w:color w:val="000000"/>
          <w:sz w:val="24"/>
          <w:szCs w:val="24"/>
          <w:lang w:val="ka-GE"/>
        </w:rPr>
        <w:lastRenderedPageBreak/>
        <w:t xml:space="preserve">ანტიჰიპერტენზიულ მკურნალობას იტარებს არტერიული ჰიპერტენზიის (აჰ) დიაგნოზის მქონეთა  53.5% </w:t>
      </w:r>
    </w:p>
    <w:p w:rsidR="00E0569F" w:rsidRPr="00824D60" w:rsidRDefault="00E0569F" w:rsidP="00E0569F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Sylfaen" w:eastAsia="Calibri" w:hAnsi="Sylfaen" w:cs="Calibri"/>
          <w:color w:val="000000" w:themeColor="text1"/>
          <w:sz w:val="24"/>
          <w:szCs w:val="24"/>
          <w:lang w:val="ka-GE"/>
        </w:rPr>
      </w:pPr>
      <w:r w:rsidRPr="00824D60">
        <w:rPr>
          <w:rFonts w:ascii="Sylfaen" w:eastAsia="Calibri" w:hAnsi="Sylfaen" w:cs="Calibri"/>
          <w:color w:val="000000" w:themeColor="text1"/>
          <w:sz w:val="24"/>
          <w:szCs w:val="24"/>
          <w:lang w:val="ka-GE"/>
        </w:rPr>
        <w:t>მათ</w:t>
      </w:r>
      <w:r w:rsidRPr="00824D60">
        <w:rPr>
          <w:rFonts w:ascii="Sylfaen" w:eastAsia="Calibri" w:hAnsi="Sylfaen" w:cs="Calibri"/>
          <w:color w:val="000000" w:themeColor="text1"/>
          <w:sz w:val="24"/>
          <w:szCs w:val="24"/>
        </w:rPr>
        <w:t xml:space="preserve"> </w:t>
      </w:r>
      <w:r w:rsidRPr="00824D60">
        <w:rPr>
          <w:rFonts w:ascii="Sylfaen" w:eastAsia="Calibri" w:hAnsi="Sylfaen" w:cs="Calibri"/>
          <w:color w:val="000000" w:themeColor="text1"/>
          <w:sz w:val="24"/>
          <w:szCs w:val="24"/>
          <w:lang w:val="ka-GE"/>
        </w:rPr>
        <w:t>შ</w:t>
      </w:r>
      <w:proofErr w:type="spellStart"/>
      <w:r w:rsidRPr="00824D60">
        <w:rPr>
          <w:rFonts w:ascii="Sylfaen" w:eastAsia="Calibri" w:hAnsi="Sylfaen" w:cs="Calibri"/>
          <w:color w:val="000000" w:themeColor="text1"/>
          <w:sz w:val="24"/>
          <w:szCs w:val="24"/>
        </w:rPr>
        <w:t>ორის</w:t>
      </w:r>
      <w:proofErr w:type="spellEnd"/>
      <w:r w:rsidRPr="00824D60">
        <w:rPr>
          <w:rFonts w:ascii="Sylfaen" w:eastAsia="Calibri" w:hAnsi="Sylfaen" w:cs="Calibri"/>
          <w:color w:val="000000" w:themeColor="text1"/>
          <w:sz w:val="24"/>
          <w:szCs w:val="24"/>
          <w:lang w:val="ka-GE"/>
        </w:rPr>
        <w:t xml:space="preserve">, ვინც ბოლო 2 კვირის განმავლობაში </w:t>
      </w:r>
      <w:r w:rsidRPr="00824D60">
        <w:rPr>
          <w:rFonts w:ascii="Sylfaen" w:hAnsi="Sylfaen"/>
          <w:sz w:val="24"/>
          <w:szCs w:val="24"/>
          <w:lang w:val="ka-GE"/>
        </w:rPr>
        <w:t>იმყოფებოდა ექიმის მიერ დანიშნულ ანტიჰიპერტენზიულ მკურნალობაზე</w:t>
      </w:r>
      <w:r w:rsidRPr="00824D60">
        <w:rPr>
          <w:rFonts w:ascii="Sylfaen" w:eastAsia="Calibri" w:hAnsi="Sylfaen" w:cs="Calibri"/>
          <w:color w:val="000000" w:themeColor="text1"/>
          <w:sz w:val="24"/>
          <w:szCs w:val="24"/>
          <w:lang w:val="ka-GE"/>
        </w:rPr>
        <w:t>, 30%</w:t>
      </w:r>
      <w:r w:rsidRPr="00824D60">
        <w:rPr>
          <w:rFonts w:ascii="Sylfaen" w:eastAsia="Calibri" w:hAnsi="Sylfaen" w:cs="Calibri"/>
          <w:color w:val="000000" w:themeColor="text1"/>
          <w:sz w:val="24"/>
          <w:szCs w:val="24"/>
        </w:rPr>
        <w:t xml:space="preserve"> </w:t>
      </w:r>
      <w:r w:rsidRPr="00824D60">
        <w:rPr>
          <w:rFonts w:ascii="Sylfaen" w:eastAsia="Calibri" w:hAnsi="Sylfaen" w:cs="Calibri"/>
          <w:color w:val="000000" w:themeColor="text1"/>
          <w:sz w:val="24"/>
          <w:szCs w:val="24"/>
          <w:lang w:val="ka-GE"/>
        </w:rPr>
        <w:t>აღნიშნავდა,</w:t>
      </w:r>
      <w:r w:rsidRPr="00824D60">
        <w:rPr>
          <w:rFonts w:ascii="Sylfaen" w:eastAsia="Calibri" w:hAnsi="Sylfaen" w:cs="Calibri"/>
          <w:color w:val="000000" w:themeColor="text1"/>
          <w:sz w:val="24"/>
          <w:szCs w:val="24"/>
        </w:rPr>
        <w:t xml:space="preserve"> </w:t>
      </w:r>
      <w:r w:rsidRPr="00824D60">
        <w:rPr>
          <w:rFonts w:ascii="Sylfaen" w:eastAsia="Calibri" w:hAnsi="Sylfaen" w:cs="Calibri"/>
          <w:color w:val="000000" w:themeColor="text1"/>
          <w:sz w:val="24"/>
          <w:szCs w:val="24"/>
          <w:lang w:val="ka-GE"/>
        </w:rPr>
        <w:t>რომ მედიკამენტს იღებდა მხოლოდ წნევის ციფრების აწევისას, ხოლო 3.2% - როცა გაახსენდება</w:t>
      </w:r>
    </w:p>
    <w:p w:rsidR="00E0569F" w:rsidRPr="00824D60" w:rsidRDefault="00E0569F" w:rsidP="00E0569F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824D60">
        <w:rPr>
          <w:rFonts w:ascii="Sylfaen" w:eastAsia="Calibri" w:hAnsi="Sylfaen" w:cs="Calibri"/>
          <w:sz w:val="24"/>
          <w:szCs w:val="24"/>
          <w:lang w:val="ka-GE"/>
        </w:rPr>
        <w:t>ყოველდღიურ კვების რაციონში მარილის საშუალო რაოდენობა</w:t>
      </w:r>
      <w:r w:rsidRPr="00824D60">
        <w:rPr>
          <w:rFonts w:ascii="Sylfaen" w:eastAsia="Calibri" w:hAnsi="Sylfaen" w:cs="Calibri"/>
          <w:sz w:val="24"/>
          <w:szCs w:val="24"/>
        </w:rPr>
        <w:t xml:space="preserve"> -</w:t>
      </w:r>
      <w:r w:rsidRPr="00824D60">
        <w:rPr>
          <w:rFonts w:ascii="Sylfaen" w:eastAsia="Calibri" w:hAnsi="Sylfaen" w:cs="Calibri"/>
          <w:sz w:val="24"/>
          <w:szCs w:val="24"/>
          <w:lang w:val="ka-GE"/>
        </w:rPr>
        <w:t xml:space="preserve"> 8.5 გრ. (კაცი 9.7 გრ, ქალი 7.4 გრ.)</w:t>
      </w:r>
    </w:p>
    <w:p w:rsidR="00F17F4B" w:rsidRDefault="00F17F4B" w:rsidP="00F17F4B">
      <w:pPr>
        <w:pStyle w:val="ListParagraph"/>
        <w:ind w:left="360"/>
        <w:jc w:val="both"/>
        <w:rPr>
          <w:rFonts w:ascii="Sylfaen" w:hAnsi="Sylfaen"/>
          <w:spacing w:val="-2"/>
          <w:lang w:val="ka-GE"/>
        </w:rPr>
      </w:pPr>
    </w:p>
    <w:p w:rsidR="00E0569F" w:rsidRDefault="00E0569F" w:rsidP="00F17F4B">
      <w:pPr>
        <w:pStyle w:val="ListParagraph"/>
        <w:ind w:left="360"/>
        <w:jc w:val="both"/>
        <w:rPr>
          <w:rFonts w:ascii="Sylfaen" w:hAnsi="Sylfaen"/>
          <w:spacing w:val="-2"/>
          <w:lang w:val="ka-GE"/>
        </w:rPr>
      </w:pPr>
    </w:p>
    <w:p w:rsidR="00F17F4B" w:rsidRPr="00F17F4B" w:rsidRDefault="00F17F4B" w:rsidP="00F17F4B">
      <w:pPr>
        <w:pStyle w:val="ListParagraph"/>
        <w:ind w:left="0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F17F4B">
        <w:rPr>
          <w:rFonts w:ascii="Sylfaen" w:hAnsi="Sylfaen"/>
          <w:b/>
          <w:i/>
          <w:spacing w:val="-2"/>
          <w:sz w:val="24"/>
          <w:szCs w:val="24"/>
          <w:lang w:val="ka-GE"/>
        </w:rPr>
        <w:t>რისკის ფაქტორები</w:t>
      </w:r>
    </w:p>
    <w:p w:rsidR="001A29AD" w:rsidRPr="001A29AD" w:rsidRDefault="001A29AD" w:rsidP="001A29AD">
      <w:pPr>
        <w:pStyle w:val="ListParagraph"/>
        <w:numPr>
          <w:ilvl w:val="0"/>
          <w:numId w:val="5"/>
        </w:numPr>
        <w:spacing w:after="120" w:line="264" w:lineRule="auto"/>
        <w:ind w:left="360"/>
        <w:jc w:val="both"/>
        <w:rPr>
          <w:rFonts w:ascii="Sylfaen" w:hAnsi="Sylfaen"/>
          <w:b/>
          <w:lang w:val="ka-GE"/>
        </w:rPr>
      </w:pPr>
      <w:r w:rsidRPr="001A29AD">
        <w:rPr>
          <w:rFonts w:ascii="Sylfaen" w:hAnsi="Sylfaen"/>
          <w:lang w:val="ka-GE"/>
        </w:rPr>
        <w:t xml:space="preserve">პირველადი ჰიპერტენზიის საფუძველს წარმოადგენს რთულ ურთირთკავშირში მყოფი </w:t>
      </w:r>
      <w:r w:rsidRPr="001A29AD">
        <w:rPr>
          <w:rFonts w:ascii="Sylfaen" w:hAnsi="Sylfaen"/>
          <w:b/>
          <w:lang w:val="ka-GE"/>
        </w:rPr>
        <w:t xml:space="preserve">გენეტიკური, გარემოს და ქცევითი  რისკის ფაქტორები. </w:t>
      </w:r>
    </w:p>
    <w:p w:rsidR="00F17F4B" w:rsidRPr="00F17F4B" w:rsidRDefault="001A29AD" w:rsidP="00F17F4B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F17F4B">
        <w:rPr>
          <w:rFonts w:ascii="Sylfaen" w:hAnsi="Sylfaen"/>
          <w:b/>
          <w:sz w:val="24"/>
          <w:szCs w:val="24"/>
          <w:lang w:val="ka-GE"/>
        </w:rPr>
        <w:t>მეტაბოლური ხასიათის რისკის ფაქტორები,</w:t>
      </w:r>
      <w:r w:rsidRPr="00F17F4B">
        <w:rPr>
          <w:rFonts w:ascii="Sylfaen" w:hAnsi="Sylfaen"/>
          <w:sz w:val="24"/>
          <w:szCs w:val="24"/>
          <w:lang w:val="ka-GE"/>
        </w:rPr>
        <w:t xml:space="preserve"> ჭარბი წონისა და სიმსუქნის სახით საქართველოში მაღალ-პრიოროტეტულია. </w:t>
      </w:r>
      <w:r w:rsidR="00F17F4B">
        <w:rPr>
          <w:rFonts w:ascii="Sylfaen" w:hAnsi="Sylfaen"/>
          <w:sz w:val="24"/>
          <w:szCs w:val="24"/>
          <w:lang w:val="ka-GE"/>
        </w:rPr>
        <w:t xml:space="preserve">2010-2016 პერიოდში </w:t>
      </w:r>
      <w:r w:rsidR="00F17F4B">
        <w:rPr>
          <w:rFonts w:ascii="Sylfaen" w:hAnsi="Sylfaen"/>
          <w:sz w:val="24"/>
          <w:szCs w:val="24"/>
        </w:rPr>
        <w:t xml:space="preserve">STEPS </w:t>
      </w:r>
      <w:r w:rsidR="00F17F4B">
        <w:rPr>
          <w:rFonts w:ascii="Sylfaen" w:hAnsi="Sylfaen"/>
          <w:sz w:val="24"/>
          <w:szCs w:val="24"/>
          <w:lang w:val="ka-GE"/>
        </w:rPr>
        <w:t xml:space="preserve">კვლევის შედეგების მიხედვით </w:t>
      </w:r>
      <w:r w:rsidR="00F17F4B" w:rsidRPr="00F17F4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მნიშვნელოვნად გაიზარდა ჭარბი წონის (56.4%-დან 62.9%-მდე) </w:t>
      </w:r>
      <w:r w:rsidR="00F17F4B" w:rsidRPr="00F17F4B">
        <w:rPr>
          <w:rFonts w:ascii="Sylfaen" w:eastAsia="SimSun" w:hAnsi="Sylfaen" w:cs="Times New Roman"/>
          <w:color w:val="000000" w:themeColor="text1"/>
          <w:sz w:val="24"/>
          <w:szCs w:val="24"/>
          <w:lang w:val="ka-GE"/>
        </w:rPr>
        <w:t xml:space="preserve">და სიმსუქნის </w:t>
      </w:r>
      <w:r w:rsidR="00F17F4B" w:rsidRPr="00F17F4B">
        <w:rPr>
          <w:rFonts w:ascii="Sylfaen" w:hAnsi="Sylfaen"/>
          <w:color w:val="000000" w:themeColor="text1"/>
          <w:sz w:val="24"/>
          <w:szCs w:val="24"/>
          <w:lang w:val="ka-GE"/>
        </w:rPr>
        <w:t>(25.1%-დან 31.7%-მდე) მაჩვენებლები</w:t>
      </w:r>
    </w:p>
    <w:p w:rsidR="00F17F4B" w:rsidRPr="00F17F4B" w:rsidRDefault="00F17F4B" w:rsidP="00F17F4B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F17F4B">
        <w:rPr>
          <w:rFonts w:ascii="Sylfaen" w:hAnsi="Sylfaen"/>
          <w:b/>
          <w:lang w:val="ka-GE"/>
        </w:rPr>
        <w:t>მარილის მოხმარება:</w:t>
      </w:r>
      <w:r>
        <w:rPr>
          <w:rFonts w:ascii="Sylfaen" w:hAnsi="Sylfaen"/>
          <w:lang w:val="ka-GE"/>
        </w:rPr>
        <w:t xml:space="preserve"> </w:t>
      </w:r>
      <w:r w:rsidRPr="00F17F4B">
        <w:rPr>
          <w:rFonts w:ascii="Sylfaen" w:hAnsi="Sylfaen"/>
          <w:lang w:val="ka-GE"/>
        </w:rPr>
        <w:t>STEPS-2016 მონაცემებით,</w:t>
      </w:r>
      <w:r>
        <w:rPr>
          <w:rFonts w:ascii="Sylfaen" w:hAnsi="Sylfaen"/>
          <w:lang w:val="ka-GE"/>
        </w:rPr>
        <w:t xml:space="preserve"> </w:t>
      </w:r>
      <w:r w:rsidRPr="00F17F4B">
        <w:rPr>
          <w:rFonts w:ascii="Sylfaen" w:hAnsi="Sylfaen"/>
          <w:lang w:val="ka-GE"/>
        </w:rPr>
        <w:t>პოპულაციაში მარილის მოხმარების რაოდენობრივი მაჩვენებელი რეკომენდირებულ დოზაზე 2-ჯერ მეტია და  10 გრამს აღწევს დღეში</w:t>
      </w:r>
      <w:r>
        <w:rPr>
          <w:rFonts w:ascii="Sylfaen" w:hAnsi="Sylfaen"/>
          <w:lang w:val="ka-GE"/>
        </w:rPr>
        <w:t xml:space="preserve"> </w:t>
      </w:r>
      <w:r w:rsidRPr="00F17F4B">
        <w:rPr>
          <w:rFonts w:ascii="Sylfaen" w:hAnsi="Sylfaen"/>
          <w:lang w:val="ka-GE"/>
        </w:rPr>
        <w:t>(ნატრიუმის ექსკრეციის განსაზღვრა ე.წ.შემთხვევით  შარდში ანუ სპონტანურ ულუფაში).</w:t>
      </w:r>
    </w:p>
    <w:p w:rsidR="00C7557D" w:rsidRDefault="00C7557D" w:rsidP="00C7557D">
      <w:pPr>
        <w:jc w:val="both"/>
        <w:rPr>
          <w:rFonts w:ascii="Sylfaen" w:hAnsi="Sylfaen"/>
          <w:b/>
          <w:i/>
          <w:lang w:val="ka-GE"/>
        </w:rPr>
      </w:pPr>
    </w:p>
    <w:p w:rsidR="001A29AD" w:rsidRDefault="00C7557D" w:rsidP="00C7557D">
      <w:pPr>
        <w:jc w:val="both"/>
        <w:rPr>
          <w:rFonts w:ascii="Sylfaen" w:hAnsi="Sylfaen"/>
          <w:b/>
          <w:i/>
          <w:lang w:val="ka-GE"/>
        </w:rPr>
      </w:pPr>
      <w:r w:rsidRPr="00C7557D">
        <w:rPr>
          <w:rFonts w:ascii="Sylfaen" w:hAnsi="Sylfaen"/>
          <w:b/>
          <w:i/>
          <w:lang w:val="ka-GE"/>
        </w:rPr>
        <w:t>ჰიპერტენზიის მსოფლიო დღე</w:t>
      </w:r>
    </w:p>
    <w:p w:rsidR="00C7557D" w:rsidRPr="00C7557D" w:rsidRDefault="00C7557D" w:rsidP="00C7557D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rFonts w:ascii="Sylfaen" w:hAnsi="Sylfaen"/>
          <w:lang w:val="ka-GE"/>
        </w:rPr>
      </w:pPr>
      <w:proofErr w:type="spellStart"/>
      <w:proofErr w:type="gramStart"/>
      <w:r w:rsidRPr="00C7557D">
        <w:rPr>
          <w:rFonts w:ascii="Sylfaen" w:hAnsi="Sylfaen" w:cs="Sylfaen"/>
        </w:rPr>
        <w:t>ყოველწლიურად</w:t>
      </w:r>
      <w:proofErr w:type="spellEnd"/>
      <w:proofErr w:type="gramEnd"/>
      <w:r w:rsidRPr="00C7557D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17 მაისს </w:t>
      </w:r>
      <w:proofErr w:type="spellStart"/>
      <w:r w:rsidRPr="00C7557D">
        <w:rPr>
          <w:rFonts w:ascii="Sylfaen" w:hAnsi="Sylfaen" w:cs="Sylfaen"/>
        </w:rPr>
        <w:t>აღინიშნება</w:t>
      </w:r>
      <w:proofErr w:type="spellEnd"/>
      <w:r w:rsidRPr="00C7557D">
        <w:rPr>
          <w:rFonts w:ascii="Sylfaen" w:hAnsi="Sylfaen" w:cs="Sylfaen"/>
        </w:rPr>
        <w:t xml:space="preserve"> </w:t>
      </w:r>
      <w:proofErr w:type="spellStart"/>
      <w:r w:rsidRPr="00C7557D">
        <w:rPr>
          <w:rFonts w:ascii="Sylfaen" w:hAnsi="Sylfaen" w:cs="Sylfaen"/>
        </w:rPr>
        <w:t>ჰიპერტენზიის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მსოფლიო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დღე</w:t>
      </w:r>
      <w:proofErr w:type="spellEnd"/>
      <w:r w:rsidRPr="00C7557D">
        <w:rPr>
          <w:rFonts w:ascii="Sylfaen" w:hAnsi="Sylfaen" w:cs="Sylfaen"/>
        </w:rPr>
        <w:t xml:space="preserve">, </w:t>
      </w:r>
      <w:proofErr w:type="spellStart"/>
      <w:r w:rsidRPr="00C7557D">
        <w:rPr>
          <w:rFonts w:ascii="Sylfaen" w:hAnsi="Sylfaen" w:cs="Sylfaen"/>
        </w:rPr>
        <w:t>რომელიც</w:t>
      </w:r>
      <w:proofErr w:type="spellEnd"/>
      <w:r w:rsidRPr="00C7557D">
        <w:rPr>
          <w:rFonts w:ascii="Sylfaen" w:hAnsi="Sylfaen" w:cs="Sylfaen"/>
          <w:b/>
        </w:rPr>
        <w:t xml:space="preserve"> </w:t>
      </w:r>
      <w:proofErr w:type="spellStart"/>
      <w:r w:rsidRPr="00C7557D">
        <w:rPr>
          <w:rFonts w:ascii="Sylfaen" w:hAnsi="Sylfaen" w:cs="Sylfaen"/>
        </w:rPr>
        <w:t>ინიცირებულია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ჰიპერტენზიის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მსოფლიო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ლიგის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მიერ</w:t>
      </w:r>
      <w:proofErr w:type="spellEnd"/>
      <w:r w:rsidR="00AD3F8F">
        <w:rPr>
          <w:rFonts w:ascii="Sylfaen" w:hAnsi="Sylfaen" w:cs="Sylfaen"/>
          <w:lang w:val="ka-GE"/>
        </w:rPr>
        <w:t>.</w:t>
      </w:r>
      <w:r w:rsidRPr="00C7557D">
        <w:rPr>
          <w:rFonts w:ascii="Sylfaen" w:hAnsi="Sylfaen"/>
          <w:lang w:val="ka-GE"/>
        </w:rPr>
        <w:t xml:space="preserve"> </w:t>
      </w:r>
      <w:r w:rsidRPr="00C7557D">
        <w:rPr>
          <w:rFonts w:ascii="Sylfaen" w:hAnsi="Sylfaen"/>
        </w:rPr>
        <w:t xml:space="preserve"> </w:t>
      </w:r>
      <w:proofErr w:type="spellStart"/>
      <w:proofErr w:type="gramStart"/>
      <w:r w:rsidRPr="00C7557D">
        <w:rPr>
          <w:rFonts w:ascii="Sylfaen" w:hAnsi="Sylfaen" w:cs="Sylfaen"/>
        </w:rPr>
        <w:t>იგი</w:t>
      </w:r>
      <w:proofErr w:type="spellEnd"/>
      <w:proofErr w:type="gram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ძირითადად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ორიენტირებულია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საგანმანათლებლო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აქტივო</w:t>
      </w:r>
      <w:r w:rsidRPr="00C7557D">
        <w:rPr>
          <w:rFonts w:ascii="Sylfaen" w:hAnsi="Sylfaen" w:cs="Sylfaen"/>
        </w:rPr>
        <w:softHyphen/>
        <w:t>ბებზე</w:t>
      </w:r>
      <w:proofErr w:type="spellEnd"/>
      <w:r w:rsidRPr="00C7557D">
        <w:rPr>
          <w:rFonts w:ascii="Sylfaen" w:hAnsi="Sylfaen" w:cs="Sylfaen"/>
        </w:rPr>
        <w:t xml:space="preserve"> - </w:t>
      </w:r>
      <w:proofErr w:type="spellStart"/>
      <w:r w:rsidRPr="00C7557D">
        <w:rPr>
          <w:rFonts w:ascii="Sylfaen" w:hAnsi="Sylfaen" w:cs="Sylfaen"/>
        </w:rPr>
        <w:t>წნევის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მასობრივი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გასინჯვის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აქციები</w:t>
      </w:r>
      <w:proofErr w:type="spellEnd"/>
      <w:r w:rsidRPr="00C7557D">
        <w:rPr>
          <w:rFonts w:ascii="Sylfaen" w:hAnsi="Sylfaen"/>
        </w:rPr>
        <w:t xml:space="preserve">, </w:t>
      </w:r>
      <w:r w:rsidRPr="00C7557D">
        <w:rPr>
          <w:rFonts w:ascii="Sylfaen" w:hAnsi="Sylfaen" w:cs="Sylfaen"/>
          <w:lang w:val="ka-GE"/>
        </w:rPr>
        <w:t>საინფორმაციო</w:t>
      </w:r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მასალის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გავრცელება</w:t>
      </w:r>
      <w:proofErr w:type="spellEnd"/>
      <w:r w:rsidRPr="00C7557D">
        <w:rPr>
          <w:rFonts w:ascii="Sylfaen" w:hAnsi="Sylfaen"/>
        </w:rPr>
        <w:t xml:space="preserve">, </w:t>
      </w:r>
      <w:proofErr w:type="spellStart"/>
      <w:r w:rsidRPr="00C7557D">
        <w:rPr>
          <w:rFonts w:ascii="Sylfaen" w:hAnsi="Sylfaen" w:cs="Sylfaen"/>
        </w:rPr>
        <w:t>სპორტულ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ღონისძიებები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და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რაც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ყველაზე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აქტუალურია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საინფორმაციო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კამპანიები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რადიო</w:t>
      </w:r>
      <w:r w:rsidRPr="00C7557D">
        <w:rPr>
          <w:rFonts w:ascii="Sylfaen" w:hAnsi="Sylfaen"/>
        </w:rPr>
        <w:t>-</w:t>
      </w:r>
      <w:r w:rsidRPr="00C7557D">
        <w:rPr>
          <w:rFonts w:ascii="Sylfaen" w:hAnsi="Sylfaen" w:cs="Sylfaen"/>
        </w:rPr>
        <w:t>ტელევიზიით</w:t>
      </w:r>
      <w:proofErr w:type="spellEnd"/>
      <w:r w:rsidRPr="00C7557D">
        <w:rPr>
          <w:rFonts w:ascii="Sylfaen" w:hAnsi="Sylfaen"/>
        </w:rPr>
        <w:t xml:space="preserve">, </w:t>
      </w:r>
      <w:proofErr w:type="spellStart"/>
      <w:r w:rsidRPr="00C7557D">
        <w:rPr>
          <w:rFonts w:ascii="Sylfaen" w:hAnsi="Sylfaen" w:cs="Sylfaen"/>
        </w:rPr>
        <w:t>ბეჭდური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მედიით</w:t>
      </w:r>
      <w:proofErr w:type="spellEnd"/>
      <w:r w:rsidRPr="00C7557D">
        <w:rPr>
          <w:rFonts w:ascii="Sylfaen" w:hAnsi="Sylfaen"/>
        </w:rPr>
        <w:t xml:space="preserve">, </w:t>
      </w:r>
      <w:proofErr w:type="spellStart"/>
      <w:r w:rsidRPr="00C7557D">
        <w:rPr>
          <w:rFonts w:ascii="Sylfaen" w:hAnsi="Sylfaen" w:cs="Sylfaen"/>
        </w:rPr>
        <w:t>სოციალური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ქსელების</w:t>
      </w:r>
      <w:proofErr w:type="spellEnd"/>
      <w:r w:rsidRPr="00C7557D">
        <w:rPr>
          <w:rFonts w:ascii="Sylfaen" w:hAnsi="Sylfaen"/>
        </w:rPr>
        <w:t xml:space="preserve"> </w:t>
      </w:r>
      <w:proofErr w:type="spellStart"/>
      <w:r w:rsidRPr="00C7557D">
        <w:rPr>
          <w:rFonts w:ascii="Sylfaen" w:hAnsi="Sylfaen" w:cs="Sylfaen"/>
        </w:rPr>
        <w:t>გამოყენებით</w:t>
      </w:r>
      <w:proofErr w:type="spellEnd"/>
      <w:r w:rsidRPr="00C7557D">
        <w:rPr>
          <w:rFonts w:ascii="Sylfaen" w:hAnsi="Sylfaen"/>
        </w:rPr>
        <w:t>.</w:t>
      </w:r>
    </w:p>
    <w:p w:rsidR="00C7557D" w:rsidRPr="00C7557D" w:rsidRDefault="00C7557D" w:rsidP="00C7557D">
      <w:pPr>
        <w:jc w:val="both"/>
        <w:rPr>
          <w:rFonts w:ascii="Sylfaen" w:hAnsi="Sylfaen"/>
          <w:lang w:val="ka-GE"/>
        </w:rPr>
      </w:pPr>
    </w:p>
    <w:p w:rsidR="00AD3F8F" w:rsidRPr="00AD3F8F" w:rsidRDefault="00AD3F8F" w:rsidP="00AD3F8F">
      <w:pPr>
        <w:spacing w:line="276" w:lineRule="auto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  <w:r w:rsidRPr="00AD3F8F">
        <w:rPr>
          <w:rFonts w:ascii="Sylfaen" w:hAnsi="Sylfaen" w:cs="Sylfaen"/>
          <w:b/>
          <w:i/>
          <w:sz w:val="24"/>
          <w:szCs w:val="24"/>
          <w:lang w:val="ka-GE"/>
        </w:rPr>
        <w:t>მაისი - გაზომვების თვე</w:t>
      </w:r>
      <w:r>
        <w:rPr>
          <w:rFonts w:ascii="Sylfaen" w:hAnsi="Sylfaen" w:cs="Sylfaen"/>
          <w:b/>
          <w:i/>
          <w:sz w:val="24"/>
          <w:szCs w:val="24"/>
          <w:lang w:val="ka-GE"/>
        </w:rPr>
        <w:t>, 2017</w:t>
      </w:r>
    </w:p>
    <w:p w:rsidR="00AD3F8F" w:rsidRDefault="00AD3F8F" w:rsidP="00AD3F8F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rFonts w:ascii="Sylfaen" w:hAnsi="Sylfaen" w:cs="Sylfaen"/>
          <w:lang w:val="ka-GE"/>
        </w:rPr>
      </w:pPr>
      <w:r w:rsidRPr="00AD3F8F">
        <w:rPr>
          <w:rFonts w:ascii="Sylfaen" w:hAnsi="Sylfaen" w:cs="Sylfaen"/>
          <w:lang w:val="ka-GE"/>
        </w:rPr>
        <w:t xml:space="preserve">2017 წელს, ჰიპერტენზიის საერთაშორისო საზოგადოებისა და ჰიპერტენზიის მსოფლიო ლიგის მიერ ინიცირებულ იყო  მსოფლიოში უდიდესი გლობალური აქცია, არტერიული წნევის სკრინინგის მსოფლიო ინიციატივა-,,მაისის გაზომვების თვე’’. </w:t>
      </w:r>
      <w:r w:rsidRPr="00AD3F8F">
        <w:rPr>
          <w:rFonts w:ascii="Sylfaen" w:hAnsi="Sylfaen" w:cs="Sylfaen"/>
          <w:b/>
          <w:lang w:val="ka-GE"/>
        </w:rPr>
        <w:t>მისიის მიზანი: არტერიული წნევის ციფრების შესახებ მოსახლეობის ინფორმირებულობის ზრდა.</w:t>
      </w:r>
      <w:r w:rsidRPr="00AD3F8F">
        <w:rPr>
          <w:rFonts w:ascii="Sylfaen" w:hAnsi="Sylfaen" w:cs="Sylfaen"/>
          <w:lang w:val="ka-GE"/>
        </w:rPr>
        <w:t xml:space="preserve"> </w:t>
      </w:r>
    </w:p>
    <w:p w:rsidR="00AD3F8F" w:rsidRPr="00AD3F8F" w:rsidRDefault="00AD3F8F" w:rsidP="00AD3F8F">
      <w:pPr>
        <w:pStyle w:val="ListParagraph"/>
        <w:spacing w:line="276" w:lineRule="auto"/>
        <w:ind w:left="360"/>
        <w:jc w:val="both"/>
        <w:rPr>
          <w:rFonts w:ascii="Sylfaen" w:hAnsi="Sylfaen" w:cs="Sylfaen"/>
          <w:sz w:val="16"/>
          <w:szCs w:val="16"/>
          <w:lang w:val="ka-GE"/>
        </w:rPr>
      </w:pPr>
    </w:p>
    <w:p w:rsidR="00AD3F8F" w:rsidRDefault="00AD3F8F" w:rsidP="00AD3F8F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Sylfaen" w:hAnsi="Sylfaen" w:cs="Sylfaen"/>
          <w:lang w:val="ka-GE"/>
        </w:rPr>
      </w:pPr>
      <w:r w:rsidRPr="009E542E">
        <w:rPr>
          <w:rFonts w:ascii="Sylfaen" w:hAnsi="Sylfaen" w:cs="Sylfaen"/>
          <w:lang w:val="ka-GE"/>
        </w:rPr>
        <w:t xml:space="preserve">მსოფლიოში </w:t>
      </w:r>
      <w:r>
        <w:rPr>
          <w:rFonts w:ascii="Sylfaen" w:hAnsi="Sylfaen" w:cs="Sylfaen"/>
          <w:lang w:val="ka-GE"/>
        </w:rPr>
        <w:t xml:space="preserve">აქციაში ჩართული იყო </w:t>
      </w:r>
      <w:r w:rsidRPr="009E542E">
        <w:rPr>
          <w:rFonts w:ascii="Sylfaen" w:hAnsi="Sylfaen" w:cs="Sylfaen"/>
          <w:lang w:val="ka-GE"/>
        </w:rPr>
        <w:t>100-ზე მეტ</w:t>
      </w:r>
      <w:r>
        <w:rPr>
          <w:rFonts w:ascii="Sylfaen" w:hAnsi="Sylfaen" w:cs="Sylfaen"/>
          <w:lang w:val="ka-GE"/>
        </w:rPr>
        <w:t>ი</w:t>
      </w:r>
      <w:r w:rsidRPr="009E542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ქვეყანა; </w:t>
      </w:r>
      <w:r w:rsidRPr="009E542E">
        <w:rPr>
          <w:rFonts w:ascii="Sylfaen" w:hAnsi="Sylfaen" w:cs="Sylfaen"/>
          <w:lang w:val="ka-GE"/>
        </w:rPr>
        <w:t>გამოკვლეულ იქნა 1.200.000 პირი</w:t>
      </w:r>
    </w:p>
    <w:p w:rsidR="00AD3F8F" w:rsidRPr="00AD3F8F" w:rsidRDefault="00AD3F8F" w:rsidP="00AD3F8F">
      <w:pPr>
        <w:pStyle w:val="ListParagraph"/>
        <w:spacing w:line="276" w:lineRule="auto"/>
        <w:ind w:left="360"/>
        <w:rPr>
          <w:rFonts w:ascii="Sylfaen" w:hAnsi="Sylfaen" w:cs="Sylfaen"/>
          <w:sz w:val="16"/>
          <w:szCs w:val="16"/>
          <w:lang w:val="ka-GE"/>
        </w:rPr>
      </w:pPr>
    </w:p>
    <w:p w:rsidR="00AD3F8F" w:rsidRPr="00AD3F8F" w:rsidRDefault="00AD3F8F" w:rsidP="00AD3F8F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rFonts w:ascii="Sylfaen" w:hAnsi="Sylfaen" w:cs="Sylfaen"/>
          <w:lang w:val="ka-GE"/>
        </w:rPr>
      </w:pPr>
      <w:r w:rsidRPr="00793533">
        <w:rPr>
          <w:rFonts w:ascii="Sylfaen" w:hAnsi="Sylfaen" w:cs="Sylfaen"/>
          <w:b/>
          <w:lang w:val="ka-GE"/>
        </w:rPr>
        <w:lastRenderedPageBreak/>
        <w:t>100 ქვეყანას შორის, კამპანიაში ჩართული იყო საქართველო</w:t>
      </w:r>
      <w:r w:rsidRPr="00AD3F8F">
        <w:rPr>
          <w:rFonts w:ascii="Sylfaen" w:hAnsi="Sylfaen" w:cs="Sylfaen"/>
          <w:lang w:val="ka-GE"/>
        </w:rPr>
        <w:t xml:space="preserve"> - ჰიპერტონიის შემსწავლელი საზოგადოებისა და დაავადებათა კონტროლისა და საზოგადოებრივი ჯანმრთელობის ეროვნული ცენტრის სახით.</w:t>
      </w:r>
      <w:r>
        <w:rPr>
          <w:rFonts w:ascii="Sylfaen" w:hAnsi="Sylfaen" w:cs="Sylfaen"/>
          <w:lang w:val="ka-GE"/>
        </w:rPr>
        <w:t xml:space="preserve"> </w:t>
      </w:r>
      <w:r w:rsidRPr="00AD3F8F">
        <w:rPr>
          <w:rFonts w:ascii="Sylfaen" w:hAnsi="Sylfaen" w:cs="Sylfaen"/>
          <w:lang w:val="ka-GE"/>
        </w:rPr>
        <w:t>სკრინინგის დროს გამოყენებული იყო სტანდარტული კითხვარი</w:t>
      </w:r>
    </w:p>
    <w:p w:rsidR="00AD3F8F" w:rsidRPr="00056DBE" w:rsidRDefault="00AD3F8F" w:rsidP="00AD3F8F">
      <w:pPr>
        <w:pStyle w:val="ListParagraph"/>
        <w:numPr>
          <w:ilvl w:val="0"/>
          <w:numId w:val="7"/>
        </w:numPr>
        <w:spacing w:line="276" w:lineRule="auto"/>
        <w:ind w:left="1080"/>
        <w:rPr>
          <w:rFonts w:ascii="Sylfaen" w:hAnsi="Sylfaen" w:cs="Sylfaen"/>
          <w:lang w:val="ka-GE"/>
        </w:rPr>
      </w:pPr>
      <w:r w:rsidRPr="00056DBE">
        <w:rPr>
          <w:rFonts w:ascii="Sylfaen" w:hAnsi="Sylfaen" w:cs="Sylfaen"/>
          <w:lang w:val="ka-GE"/>
        </w:rPr>
        <w:t>2017 წლის  აქციაში</w:t>
      </w:r>
      <w:r>
        <w:rPr>
          <w:rFonts w:ascii="Sylfaen" w:hAnsi="Sylfaen" w:cs="Sylfaen"/>
          <w:lang w:val="ka-GE"/>
        </w:rPr>
        <w:t>,</w:t>
      </w:r>
      <w:r w:rsidRPr="00056DBE">
        <w:rPr>
          <w:rFonts w:ascii="Sylfaen" w:hAnsi="Sylfaen" w:cs="Sylfaen"/>
          <w:lang w:val="ka-GE"/>
        </w:rPr>
        <w:t xml:space="preserve"> საქართველოში მონაწილეობა მიიღო 500-მდე მოხალისე ექიმმა,მათ შორის დკსჯეც რეგიონალური სამსახურის წარმომადგენებმა</w:t>
      </w:r>
      <w:r>
        <w:rPr>
          <w:rFonts w:ascii="Sylfaen" w:hAnsi="Sylfaen" w:cs="Sylfaen"/>
          <w:lang w:val="ka-GE"/>
        </w:rPr>
        <w:t>;</w:t>
      </w:r>
    </w:p>
    <w:p w:rsidR="00AD3F8F" w:rsidRPr="00AD3F8F" w:rsidRDefault="00AD3F8F" w:rsidP="00AD3F8F">
      <w:pPr>
        <w:pStyle w:val="ListParagraph"/>
        <w:numPr>
          <w:ilvl w:val="0"/>
          <w:numId w:val="7"/>
        </w:numPr>
        <w:spacing w:line="276" w:lineRule="auto"/>
        <w:ind w:left="1080"/>
        <w:rPr>
          <w:rFonts w:ascii="Sylfaen" w:hAnsi="Sylfaen" w:cs="Sylfaen"/>
          <w:b/>
          <w:lang w:val="ka-GE"/>
        </w:rPr>
      </w:pPr>
      <w:r w:rsidRPr="00AD3F8F">
        <w:rPr>
          <w:rFonts w:ascii="Sylfaen" w:hAnsi="Sylfaen" w:cs="Sylfaen"/>
          <w:b/>
          <w:lang w:val="ka-GE"/>
        </w:rPr>
        <w:t>საქართველოში</w:t>
      </w:r>
      <w:r>
        <w:rPr>
          <w:rFonts w:ascii="Sylfaen" w:hAnsi="Sylfaen" w:cs="Sylfaen"/>
          <w:lang w:val="ka-GE"/>
        </w:rPr>
        <w:t xml:space="preserve"> </w:t>
      </w:r>
      <w:r w:rsidRPr="00AD3F8F">
        <w:rPr>
          <w:rFonts w:ascii="Sylfaen" w:hAnsi="Sylfaen" w:cs="Sylfaen"/>
          <w:b/>
          <w:lang w:val="ka-GE"/>
        </w:rPr>
        <w:t>გამოკვლეულ იქნა 6200-მდე  მოზრდილი პირი;</w:t>
      </w:r>
    </w:p>
    <w:p w:rsidR="00AD3F8F" w:rsidRDefault="00AD3F8F" w:rsidP="00AD3F8F">
      <w:pPr>
        <w:pStyle w:val="ListParagraph"/>
        <w:numPr>
          <w:ilvl w:val="0"/>
          <w:numId w:val="7"/>
        </w:numPr>
        <w:spacing w:line="276" w:lineRule="auto"/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ჰიპერტენზიის გავრცელება წინაწარი მონაცემებით,ქართულ პოპულაციაში შეადგენს 50%-ს.</w:t>
      </w:r>
    </w:p>
    <w:p w:rsidR="00AD3F8F" w:rsidRDefault="00AD3F8F" w:rsidP="00AD3F8F">
      <w:pPr>
        <w:pStyle w:val="ListParagraph"/>
        <w:spacing w:line="276" w:lineRule="auto"/>
        <w:ind w:left="1080"/>
        <w:rPr>
          <w:rFonts w:ascii="Sylfaen" w:hAnsi="Sylfaen" w:cs="Sylfaen"/>
          <w:lang w:val="ka-GE"/>
        </w:rPr>
      </w:pPr>
    </w:p>
    <w:p w:rsidR="00AD3F8F" w:rsidRDefault="00AD3F8F" w:rsidP="00AD3F8F">
      <w:pPr>
        <w:pStyle w:val="ListParagraph"/>
        <w:spacing w:line="276" w:lineRule="auto"/>
        <w:ind w:left="1080"/>
        <w:rPr>
          <w:rFonts w:ascii="Sylfaen" w:hAnsi="Sylfaen" w:cs="Sylfaen"/>
          <w:lang w:val="ka-GE"/>
        </w:rPr>
      </w:pPr>
    </w:p>
    <w:p w:rsidR="00AD3F8F" w:rsidRPr="00AD3F8F" w:rsidRDefault="00AD3F8F" w:rsidP="00AD3F8F">
      <w:pPr>
        <w:spacing w:line="276" w:lineRule="auto"/>
        <w:rPr>
          <w:rFonts w:ascii="Sylfaen" w:hAnsi="Sylfaen" w:cs="Sylfaen"/>
          <w:lang w:val="ka-GE"/>
        </w:rPr>
      </w:pPr>
      <w:r w:rsidRPr="00AD3F8F">
        <w:rPr>
          <w:rFonts w:ascii="Sylfaen" w:hAnsi="Sylfaen" w:cs="Sylfaen"/>
          <w:b/>
          <w:i/>
          <w:sz w:val="24"/>
          <w:szCs w:val="24"/>
          <w:lang w:val="ka-GE"/>
        </w:rPr>
        <w:t>მაისი - გაზომვების თვე</w:t>
      </w:r>
      <w:r>
        <w:rPr>
          <w:rFonts w:ascii="Sylfaen" w:hAnsi="Sylfaen" w:cs="Sylfaen"/>
          <w:b/>
          <w:i/>
          <w:sz w:val="24"/>
          <w:szCs w:val="24"/>
          <w:lang w:val="ka-GE"/>
        </w:rPr>
        <w:t>, 2018</w:t>
      </w:r>
    </w:p>
    <w:p w:rsidR="00AD3F8F" w:rsidRPr="00AD3F8F" w:rsidRDefault="00AD3F8F" w:rsidP="00AD3F8F">
      <w:pPr>
        <w:pStyle w:val="ListParagraph"/>
        <w:numPr>
          <w:ilvl w:val="0"/>
          <w:numId w:val="8"/>
        </w:numPr>
        <w:ind w:left="450"/>
        <w:jc w:val="both"/>
        <w:rPr>
          <w:rFonts w:ascii="Sylfaen" w:hAnsi="Sylfaen" w:cs="Sylfaen"/>
          <w:lang w:val="ka-GE"/>
        </w:rPr>
      </w:pPr>
      <w:r w:rsidRPr="00AD3F8F">
        <w:rPr>
          <w:rFonts w:ascii="Sylfaen" w:hAnsi="Sylfaen" w:cs="Sylfaen"/>
          <w:lang w:val="ka-GE"/>
        </w:rPr>
        <w:t>დაგეგმილია და მომზადდა 2018 წლის კამპანია, რომლის მიზანი მოსახლეობის ჩართულობის ზრდა და ახალი რაიონების მოცვაა.</w:t>
      </w:r>
    </w:p>
    <w:p w:rsidR="00AD3F8F" w:rsidRPr="00AD3F8F" w:rsidRDefault="00AD3F8F" w:rsidP="00AD3F8F">
      <w:pPr>
        <w:pStyle w:val="ListParagraph"/>
        <w:numPr>
          <w:ilvl w:val="0"/>
          <w:numId w:val="8"/>
        </w:numPr>
        <w:ind w:left="360"/>
        <w:jc w:val="both"/>
        <w:rPr>
          <w:rFonts w:ascii="Sylfaen" w:hAnsi="Sylfaen" w:cs="Sylfaen"/>
          <w:b/>
          <w:lang w:val="ka-GE"/>
        </w:rPr>
      </w:pPr>
      <w:r w:rsidRPr="00AD3F8F">
        <w:rPr>
          <w:rFonts w:ascii="Sylfaen" w:hAnsi="Sylfaen" w:cs="Sylfaen"/>
          <w:b/>
          <w:lang w:val="ka-GE"/>
        </w:rPr>
        <w:t>2018 წლის ,,მაისის გაზომვების თვე’’ სტარტს აიღებს 9 მაისს, სავაჭრო-გასართობი ცენტრის ,,ისთ-ფოინთის’’ ტერიტორიაზე მასობრივი სასკრინინგო აქციით.</w:t>
      </w:r>
    </w:p>
    <w:p w:rsidR="00AD3F8F" w:rsidRPr="00AD3F8F" w:rsidRDefault="00AD3F8F" w:rsidP="00AD3F8F">
      <w:pPr>
        <w:pStyle w:val="ListParagraph"/>
        <w:numPr>
          <w:ilvl w:val="0"/>
          <w:numId w:val="8"/>
        </w:numPr>
        <w:ind w:left="360"/>
        <w:rPr>
          <w:rFonts w:ascii="Sylfaen" w:hAnsi="Sylfaen" w:cs="Sylfaen"/>
          <w:lang w:val="ka-GE"/>
        </w:rPr>
      </w:pPr>
      <w:r w:rsidRPr="00AD3F8F">
        <w:rPr>
          <w:rFonts w:ascii="Sylfaen" w:hAnsi="Sylfaen" w:cs="Sylfaen"/>
          <w:lang w:val="ka-GE"/>
        </w:rPr>
        <w:t>კამპანიის ფარგლებში, მთელი  ქვეყნის მასშტაბით, წნევის გაზომვის აქტივობები დაგეგმილია:</w:t>
      </w:r>
    </w:p>
    <w:p w:rsidR="00AD3F8F" w:rsidRDefault="00AD3F8F" w:rsidP="00AD3F8F">
      <w:pPr>
        <w:pStyle w:val="ListParagraph"/>
        <w:numPr>
          <w:ilvl w:val="0"/>
          <w:numId w:val="9"/>
        </w:numPr>
        <w:ind w:left="12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ჯანდაცვის დაწესებულებებში</w:t>
      </w:r>
    </w:p>
    <w:p w:rsidR="00AD3F8F" w:rsidRDefault="00AD3F8F" w:rsidP="00AD3F8F">
      <w:pPr>
        <w:pStyle w:val="ListParagraph"/>
        <w:numPr>
          <w:ilvl w:val="0"/>
          <w:numId w:val="9"/>
        </w:numPr>
        <w:ind w:left="12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სოფლის ამბულატორიებში</w:t>
      </w:r>
    </w:p>
    <w:p w:rsidR="00AD3F8F" w:rsidRDefault="00AD3F8F" w:rsidP="00AD3F8F">
      <w:pPr>
        <w:pStyle w:val="ListParagraph"/>
        <w:numPr>
          <w:ilvl w:val="0"/>
          <w:numId w:val="9"/>
        </w:numPr>
        <w:ind w:left="12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ჰოსპიტალურ სექტორში</w:t>
      </w:r>
    </w:p>
    <w:p w:rsidR="00AD3F8F" w:rsidRDefault="00AD3F8F" w:rsidP="00AD3F8F">
      <w:pPr>
        <w:pStyle w:val="ListParagraph"/>
        <w:numPr>
          <w:ilvl w:val="0"/>
          <w:numId w:val="9"/>
        </w:numPr>
        <w:ind w:left="12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ორგანიზებულ პოპულაციებში- უმაღლესი სასწავლებლების პროფესორ-მასწავლებელთა ,სკოლის პედაგოგთა,საბავშვო ბაღების აღმზრდელთა შორის.</w:t>
      </w:r>
    </w:p>
    <w:p w:rsidR="00AD3F8F" w:rsidRDefault="00AD3F8F" w:rsidP="00AD3F8F">
      <w:pPr>
        <w:pStyle w:val="ListParagraph"/>
        <w:numPr>
          <w:ilvl w:val="0"/>
          <w:numId w:val="9"/>
        </w:numPr>
        <w:ind w:left="12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დაწესებულებათა თანმშრომლებში</w:t>
      </w:r>
      <w:bookmarkStart w:id="0" w:name="_GoBack"/>
      <w:bookmarkEnd w:id="0"/>
    </w:p>
    <w:sectPr w:rsidR="00AD3F8F" w:rsidSect="00E176B2">
      <w:pgSz w:w="12240" w:h="15840"/>
      <w:pgMar w:top="1440" w:right="108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B94"/>
      </v:shape>
    </w:pict>
  </w:numPicBullet>
  <w:abstractNum w:abstractNumId="0">
    <w:nsid w:val="07FC05BF"/>
    <w:multiLevelType w:val="hybridMultilevel"/>
    <w:tmpl w:val="9A1E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C04F9"/>
    <w:multiLevelType w:val="hybridMultilevel"/>
    <w:tmpl w:val="00CC10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25BD7"/>
    <w:multiLevelType w:val="hybridMultilevel"/>
    <w:tmpl w:val="09B4B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80A8C"/>
    <w:multiLevelType w:val="hybridMultilevel"/>
    <w:tmpl w:val="B5B6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E66C6"/>
    <w:multiLevelType w:val="hybridMultilevel"/>
    <w:tmpl w:val="F3849B34"/>
    <w:lvl w:ilvl="0" w:tplc="6B7CF1BC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color w:val="auto"/>
        <w:w w:val="163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>
    <w:nsid w:val="36367070"/>
    <w:multiLevelType w:val="hybridMultilevel"/>
    <w:tmpl w:val="171E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C7B34"/>
    <w:multiLevelType w:val="hybridMultilevel"/>
    <w:tmpl w:val="754C85E6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>
    <w:nsid w:val="45337B79"/>
    <w:multiLevelType w:val="hybridMultilevel"/>
    <w:tmpl w:val="4830CD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55DF4"/>
    <w:multiLevelType w:val="hybridMultilevel"/>
    <w:tmpl w:val="2328325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5574B"/>
    <w:multiLevelType w:val="hybridMultilevel"/>
    <w:tmpl w:val="3A74FB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A406D"/>
    <w:multiLevelType w:val="hybridMultilevel"/>
    <w:tmpl w:val="6236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13FAF"/>
    <w:multiLevelType w:val="hybridMultilevel"/>
    <w:tmpl w:val="CEFE621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8D"/>
    <w:rsid w:val="00056DBE"/>
    <w:rsid w:val="000937C8"/>
    <w:rsid w:val="00102353"/>
    <w:rsid w:val="001A29AD"/>
    <w:rsid w:val="00223E3C"/>
    <w:rsid w:val="002C17C9"/>
    <w:rsid w:val="00420C8E"/>
    <w:rsid w:val="004821C9"/>
    <w:rsid w:val="004833B8"/>
    <w:rsid w:val="00535431"/>
    <w:rsid w:val="006124C6"/>
    <w:rsid w:val="006454E4"/>
    <w:rsid w:val="00687708"/>
    <w:rsid w:val="006B179B"/>
    <w:rsid w:val="006B41FC"/>
    <w:rsid w:val="006F2663"/>
    <w:rsid w:val="00703CAF"/>
    <w:rsid w:val="00770A7A"/>
    <w:rsid w:val="00793533"/>
    <w:rsid w:val="009E542E"/>
    <w:rsid w:val="00A3788D"/>
    <w:rsid w:val="00AD3F8F"/>
    <w:rsid w:val="00C7557D"/>
    <w:rsid w:val="00D77EC5"/>
    <w:rsid w:val="00E0569F"/>
    <w:rsid w:val="00E176B2"/>
    <w:rsid w:val="00E50275"/>
    <w:rsid w:val="00EE074C"/>
    <w:rsid w:val="00F17F4B"/>
    <w:rsid w:val="00FA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09FA7-850D-40D8-B003-E11331BA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88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4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33B8"/>
    <w:pPr>
      <w:spacing w:after="0" w:line="240" w:lineRule="auto"/>
    </w:pPr>
  </w:style>
  <w:style w:type="table" w:styleId="TableGrid">
    <w:name w:val="Table Grid"/>
    <w:basedOn w:val="TableNormal"/>
    <w:uiPriority w:val="59"/>
    <w:rsid w:val="00E05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Amiran Gamkrelidze</cp:lastModifiedBy>
  <cp:revision>3</cp:revision>
  <dcterms:created xsi:type="dcterms:W3CDTF">2018-05-01T19:46:00Z</dcterms:created>
  <dcterms:modified xsi:type="dcterms:W3CDTF">2018-05-04T10:43:00Z</dcterms:modified>
</cp:coreProperties>
</file>